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40DA9" w14:textId="42DA50AA" w:rsidR="00EA57FE" w:rsidRPr="00F252E8" w:rsidRDefault="009F5E36">
      <w:pPr>
        <w:rPr>
          <w:b/>
          <w:bCs/>
          <w:sz w:val="20"/>
          <w:szCs w:val="20"/>
        </w:rPr>
      </w:pPr>
      <w:r w:rsidRPr="006F4ACF">
        <w:rPr>
          <w:rFonts w:ascii="Arial" w:hAnsi="Arial" w:cs="Arial"/>
          <w:noProof/>
          <w:sz w:val="16"/>
          <w:szCs w:val="16"/>
          <w:lang w:eastAsia="de-DE"/>
        </w:rPr>
        <w:drawing>
          <wp:anchor distT="0" distB="0" distL="114300" distR="114300" simplePos="0" relativeHeight="251658240" behindDoc="1" locked="0" layoutInCell="1" allowOverlap="1" wp14:anchorId="52C3A1FC" wp14:editId="4C555908">
            <wp:simplePos x="0" y="0"/>
            <wp:positionH relativeFrom="column">
              <wp:posOffset>8721090</wp:posOffset>
            </wp:positionH>
            <wp:positionV relativeFrom="paragraph">
              <wp:posOffset>-808355</wp:posOffset>
            </wp:positionV>
            <wp:extent cx="1101090" cy="1123315"/>
            <wp:effectExtent l="0" t="0" r="3810" b="635"/>
            <wp:wrapNone/>
            <wp:docPr id="1723797706" name="Grafik 1723797706" descr="C:\Users\IDrotleff\Desktop\_id_1\vomNordenLerne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Drotleff\Desktop\_id_1\vomNordenLernen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01090" cy="1123315"/>
                    </a:xfrm>
                    <a:prstGeom prst="rect">
                      <a:avLst/>
                    </a:prstGeom>
                    <a:noFill/>
                    <a:ln>
                      <a:noFill/>
                    </a:ln>
                  </pic:spPr>
                </pic:pic>
              </a:graphicData>
            </a:graphic>
            <wp14:sizeRelH relativeFrom="page">
              <wp14:pctWidth>0</wp14:pctWidth>
            </wp14:sizeRelH>
            <wp14:sizeRelV relativeFrom="page">
              <wp14:pctHeight>0</wp14:pctHeight>
            </wp14:sizeRelV>
          </wp:anchor>
        </w:drawing>
      </w:r>
      <w:r w:rsidR="00EF029F" w:rsidRPr="00F252E8">
        <w:rPr>
          <w:b/>
          <w:bCs/>
          <w:sz w:val="20"/>
          <w:szCs w:val="20"/>
        </w:rPr>
        <w:t>Menschenrechte</w:t>
      </w:r>
      <w:r w:rsidR="00492824">
        <w:rPr>
          <w:b/>
          <w:bCs/>
          <w:sz w:val="20"/>
          <w:szCs w:val="20"/>
        </w:rPr>
        <w:t xml:space="preserve"> unter Druck</w:t>
      </w:r>
      <w:r w:rsidR="00EF029F" w:rsidRPr="00F252E8">
        <w:rPr>
          <w:b/>
          <w:bCs/>
          <w:sz w:val="20"/>
          <w:szCs w:val="20"/>
        </w:rPr>
        <w:t xml:space="preserve"> </w:t>
      </w:r>
      <w:r w:rsidR="001238CD" w:rsidRPr="00F252E8">
        <w:rPr>
          <w:b/>
          <w:bCs/>
          <w:sz w:val="20"/>
          <w:szCs w:val="20"/>
        </w:rPr>
        <w:t xml:space="preserve">– </w:t>
      </w:r>
      <w:r w:rsidR="00CA1E67" w:rsidRPr="00F252E8">
        <w:rPr>
          <w:b/>
          <w:bCs/>
          <w:sz w:val="20"/>
          <w:szCs w:val="20"/>
        </w:rPr>
        <w:t>Münch</w:t>
      </w:r>
      <w:r w:rsidR="00335EB8" w:rsidRPr="00F252E8">
        <w:rPr>
          <w:b/>
          <w:bCs/>
          <w:sz w:val="20"/>
          <w:szCs w:val="20"/>
        </w:rPr>
        <w:t>e</w:t>
      </w:r>
      <w:r w:rsidR="00CA1E67" w:rsidRPr="00F252E8">
        <w:rPr>
          <w:b/>
          <w:bCs/>
          <w:sz w:val="20"/>
          <w:szCs w:val="20"/>
        </w:rPr>
        <w:t xml:space="preserve">ner </w:t>
      </w:r>
      <w:r w:rsidR="00E27572" w:rsidRPr="00F252E8">
        <w:rPr>
          <w:b/>
          <w:bCs/>
          <w:sz w:val="20"/>
          <w:szCs w:val="20"/>
        </w:rPr>
        <w:t>Herbst gegen Gewalt u</w:t>
      </w:r>
      <w:r w:rsidR="00EF029F" w:rsidRPr="00F252E8">
        <w:rPr>
          <w:b/>
          <w:bCs/>
          <w:sz w:val="20"/>
          <w:szCs w:val="20"/>
        </w:rPr>
        <w:t>nd</w:t>
      </w:r>
      <w:r w:rsidR="00E27572" w:rsidRPr="00F252E8">
        <w:rPr>
          <w:b/>
          <w:bCs/>
          <w:sz w:val="20"/>
          <w:szCs w:val="20"/>
        </w:rPr>
        <w:t xml:space="preserve"> sexuelle Ausbeutung</w:t>
      </w:r>
      <w:r w:rsidR="004F6859">
        <w:rPr>
          <w:b/>
          <w:bCs/>
          <w:sz w:val="20"/>
          <w:szCs w:val="20"/>
        </w:rPr>
        <w:t xml:space="preserve"> von Frauen </w:t>
      </w:r>
    </w:p>
    <w:p w14:paraId="3A72C2EB" w14:textId="77777777" w:rsidR="00CB6E69" w:rsidRDefault="00CB6E69" w:rsidP="007E7804">
      <w:pPr>
        <w:rPr>
          <w:sz w:val="20"/>
          <w:szCs w:val="20"/>
        </w:rPr>
        <w:sectPr w:rsidR="00CB6E69" w:rsidSect="005D1826">
          <w:pgSz w:w="16838" w:h="11906" w:orient="landscape"/>
          <w:pgMar w:top="1417" w:right="1417" w:bottom="1417" w:left="1134" w:header="708" w:footer="708" w:gutter="0"/>
          <w:cols w:space="708"/>
          <w:docGrid w:linePitch="360"/>
        </w:sectPr>
      </w:pPr>
    </w:p>
    <w:p w14:paraId="534152F0" w14:textId="3444F2EA" w:rsidR="007E7804" w:rsidRPr="00F252E8" w:rsidRDefault="007E7804" w:rsidP="007E7804">
      <w:pPr>
        <w:rPr>
          <w:sz w:val="20"/>
          <w:szCs w:val="20"/>
        </w:rPr>
      </w:pPr>
      <w:r w:rsidRPr="00F252E8">
        <w:rPr>
          <w:sz w:val="20"/>
          <w:szCs w:val="20"/>
        </w:rPr>
        <w:t xml:space="preserve">Zwei Drittel des weltweiten Menschenhandels dienen laut OSZE der sexuellen Ausbeutung. Wie kann der Kampf gegen Menschenhandel und sexuelle Ausbeutung in Deutschland gelingen? Das klären wir </w:t>
      </w:r>
      <w:r w:rsidR="008D5F28">
        <w:rPr>
          <w:sz w:val="20"/>
          <w:szCs w:val="20"/>
        </w:rPr>
        <w:t xml:space="preserve">am Beispiel Münchens </w:t>
      </w:r>
      <w:r w:rsidRPr="00F252E8">
        <w:rPr>
          <w:sz w:val="20"/>
          <w:szCs w:val="20"/>
        </w:rPr>
        <w:t xml:space="preserve">mit der Kriminologin und Leiterin der Fachberatungsstelle Jadwiga.   </w:t>
      </w:r>
    </w:p>
    <w:p w14:paraId="25F1B7FE" w14:textId="49904FB4" w:rsidR="00B6587C" w:rsidRPr="00F252E8" w:rsidRDefault="00EA57FE">
      <w:pPr>
        <w:rPr>
          <w:b/>
          <w:bCs/>
          <w:sz w:val="20"/>
          <w:szCs w:val="20"/>
        </w:rPr>
      </w:pPr>
      <w:r w:rsidRPr="00F252E8">
        <w:rPr>
          <w:sz w:val="20"/>
          <w:szCs w:val="20"/>
        </w:rPr>
        <w:t>Die Menschenrechte werden inzwischen fast infl</w:t>
      </w:r>
      <w:r w:rsidR="00A92550" w:rsidRPr="00F252E8">
        <w:rPr>
          <w:sz w:val="20"/>
          <w:szCs w:val="20"/>
        </w:rPr>
        <w:t>a</w:t>
      </w:r>
      <w:r w:rsidRPr="00F252E8">
        <w:rPr>
          <w:sz w:val="20"/>
          <w:szCs w:val="20"/>
        </w:rPr>
        <w:t>tion</w:t>
      </w:r>
      <w:r w:rsidR="00A92550" w:rsidRPr="00F252E8">
        <w:rPr>
          <w:sz w:val="20"/>
          <w:szCs w:val="20"/>
        </w:rPr>
        <w:t>är für viel</w:t>
      </w:r>
      <w:r w:rsidR="00F11F4B">
        <w:rPr>
          <w:sz w:val="20"/>
          <w:szCs w:val="20"/>
        </w:rPr>
        <w:t>erlei Belange</w:t>
      </w:r>
      <w:r w:rsidR="00A92550" w:rsidRPr="00F252E8">
        <w:rPr>
          <w:sz w:val="20"/>
          <w:szCs w:val="20"/>
        </w:rPr>
        <w:t xml:space="preserve"> in Anspruch genommen</w:t>
      </w:r>
      <w:r w:rsidR="00F11F4B">
        <w:rPr>
          <w:sz w:val="20"/>
          <w:szCs w:val="20"/>
        </w:rPr>
        <w:t xml:space="preserve">. </w:t>
      </w:r>
      <w:r w:rsidR="00C525B8" w:rsidRPr="00F252E8">
        <w:rPr>
          <w:sz w:val="20"/>
          <w:szCs w:val="20"/>
        </w:rPr>
        <w:t xml:space="preserve">Der Blick auf das </w:t>
      </w:r>
      <w:r w:rsidR="008D54A4" w:rsidRPr="00F252E8">
        <w:rPr>
          <w:sz w:val="20"/>
          <w:szCs w:val="20"/>
        </w:rPr>
        <w:t>große</w:t>
      </w:r>
      <w:r w:rsidR="00C525B8" w:rsidRPr="00F252E8">
        <w:rPr>
          <w:sz w:val="20"/>
          <w:szCs w:val="20"/>
        </w:rPr>
        <w:t xml:space="preserve"> Ganze geht dabei oft verloren</w:t>
      </w:r>
      <w:r w:rsidR="00C525B8" w:rsidRPr="00F252E8">
        <w:rPr>
          <w:b/>
          <w:bCs/>
          <w:sz w:val="20"/>
          <w:szCs w:val="20"/>
        </w:rPr>
        <w:t xml:space="preserve">:  </w:t>
      </w:r>
      <w:r w:rsidR="00DD719B" w:rsidRPr="00F252E8">
        <w:rPr>
          <w:sz w:val="20"/>
          <w:szCs w:val="20"/>
        </w:rPr>
        <w:t>Was macht den Kern der Menschenrechte eigentlich aus? Nach</w:t>
      </w:r>
      <w:r w:rsidR="00DD719B" w:rsidRPr="00F252E8">
        <w:rPr>
          <w:b/>
          <w:bCs/>
          <w:sz w:val="20"/>
          <w:szCs w:val="20"/>
        </w:rPr>
        <w:t xml:space="preserve"> </w:t>
      </w:r>
      <w:r w:rsidR="00DD719B" w:rsidRPr="00F252E8">
        <w:rPr>
          <w:sz w:val="20"/>
          <w:szCs w:val="20"/>
        </w:rPr>
        <w:t xml:space="preserve">unserer Verfassung </w:t>
      </w:r>
      <w:r w:rsidR="002F6B56" w:rsidRPr="00F252E8">
        <w:rPr>
          <w:sz w:val="20"/>
          <w:szCs w:val="20"/>
        </w:rPr>
        <w:t>steht</w:t>
      </w:r>
      <w:r w:rsidR="00453E2E" w:rsidRPr="00F252E8">
        <w:rPr>
          <w:sz w:val="20"/>
          <w:szCs w:val="20"/>
        </w:rPr>
        <w:t xml:space="preserve"> die Würde des</w:t>
      </w:r>
      <w:r w:rsidR="00B67B7E" w:rsidRPr="00F252E8">
        <w:rPr>
          <w:sz w:val="20"/>
          <w:szCs w:val="20"/>
        </w:rPr>
        <w:t xml:space="preserve"> </w:t>
      </w:r>
      <w:r w:rsidR="00453E2E" w:rsidRPr="00F252E8">
        <w:rPr>
          <w:sz w:val="20"/>
          <w:szCs w:val="20"/>
        </w:rPr>
        <w:t xml:space="preserve">Menschen über allem. Was das konkret </w:t>
      </w:r>
      <w:r w:rsidR="00453E2E" w:rsidRPr="00F252E8">
        <w:rPr>
          <w:sz w:val="20"/>
          <w:szCs w:val="20"/>
        </w:rPr>
        <w:t xml:space="preserve">bedeutet, </w:t>
      </w:r>
      <w:r w:rsidR="00236D98" w:rsidRPr="00F252E8">
        <w:rPr>
          <w:sz w:val="20"/>
          <w:szCs w:val="20"/>
        </w:rPr>
        <w:t>klären</w:t>
      </w:r>
      <w:r w:rsidR="00453E2E" w:rsidRPr="00F252E8">
        <w:rPr>
          <w:sz w:val="20"/>
          <w:szCs w:val="20"/>
        </w:rPr>
        <w:t xml:space="preserve"> wir mit</w:t>
      </w:r>
      <w:r w:rsidR="000F48E2">
        <w:rPr>
          <w:sz w:val="20"/>
          <w:szCs w:val="20"/>
        </w:rPr>
        <w:t xml:space="preserve"> der Europaabgeordneten Maria Noichl</w:t>
      </w:r>
      <w:r w:rsidR="00976DDE">
        <w:rPr>
          <w:sz w:val="20"/>
          <w:szCs w:val="20"/>
        </w:rPr>
        <w:t xml:space="preserve"> (</w:t>
      </w:r>
      <w:r w:rsidR="008517B3">
        <w:rPr>
          <w:sz w:val="20"/>
          <w:szCs w:val="20"/>
        </w:rPr>
        <w:t>N</w:t>
      </w:r>
      <w:r w:rsidR="00976DDE">
        <w:rPr>
          <w:sz w:val="20"/>
          <w:szCs w:val="20"/>
        </w:rPr>
        <w:t>oichl-</w:t>
      </w:r>
      <w:r w:rsidR="003A0465">
        <w:rPr>
          <w:sz w:val="20"/>
          <w:szCs w:val="20"/>
        </w:rPr>
        <w:t>Resolution</w:t>
      </w:r>
      <w:r w:rsidR="008517B3">
        <w:rPr>
          <w:sz w:val="20"/>
          <w:szCs w:val="20"/>
        </w:rPr>
        <w:t>)</w:t>
      </w:r>
      <w:r w:rsidR="000F48E2">
        <w:rPr>
          <w:sz w:val="20"/>
          <w:szCs w:val="20"/>
        </w:rPr>
        <w:t xml:space="preserve"> und </w:t>
      </w:r>
      <w:r w:rsidR="009E78DB">
        <w:rPr>
          <w:sz w:val="20"/>
          <w:szCs w:val="20"/>
        </w:rPr>
        <w:t>Prof. Dr. Elke Mack, Uni Erfurt</w:t>
      </w:r>
      <w:r w:rsidR="008517B3">
        <w:rPr>
          <w:sz w:val="20"/>
          <w:szCs w:val="20"/>
        </w:rPr>
        <w:t xml:space="preserve"> (Co-Autorin „Sexkauf“) </w:t>
      </w:r>
      <w:r w:rsidR="00976DDE">
        <w:rPr>
          <w:sz w:val="20"/>
          <w:szCs w:val="20"/>
        </w:rPr>
        <w:t xml:space="preserve"> </w:t>
      </w:r>
      <w:r w:rsidR="00453E2E" w:rsidRPr="00F252E8">
        <w:rPr>
          <w:b/>
          <w:bCs/>
          <w:sz w:val="20"/>
          <w:szCs w:val="20"/>
        </w:rPr>
        <w:t xml:space="preserve"> </w:t>
      </w:r>
      <w:r w:rsidR="007A0B49" w:rsidRPr="007A0B49">
        <w:rPr>
          <w:sz w:val="20"/>
          <w:szCs w:val="20"/>
        </w:rPr>
        <w:t xml:space="preserve">  </w:t>
      </w:r>
    </w:p>
    <w:p w14:paraId="12F16138" w14:textId="43CF358E" w:rsidR="002F6B56" w:rsidRPr="00D8406B" w:rsidRDefault="00AF3614">
      <w:pPr>
        <w:rPr>
          <w:color w:val="EE0000"/>
          <w:sz w:val="20"/>
          <w:szCs w:val="20"/>
        </w:rPr>
      </w:pPr>
      <w:r>
        <w:rPr>
          <w:sz w:val="20"/>
          <w:szCs w:val="20"/>
        </w:rPr>
        <w:t>Ideologie gegen universale Menschenrechte</w:t>
      </w:r>
      <w:r w:rsidR="002F6B56" w:rsidRPr="00F252E8">
        <w:rPr>
          <w:sz w:val="20"/>
          <w:szCs w:val="20"/>
        </w:rPr>
        <w:t>? Diese</w:t>
      </w:r>
      <w:r w:rsidR="00BA4B3F" w:rsidRPr="00F252E8">
        <w:rPr>
          <w:sz w:val="20"/>
          <w:szCs w:val="20"/>
        </w:rPr>
        <w:t>r</w:t>
      </w:r>
      <w:r w:rsidR="002F6B56" w:rsidRPr="00F252E8">
        <w:rPr>
          <w:sz w:val="20"/>
          <w:szCs w:val="20"/>
        </w:rPr>
        <w:t xml:space="preserve"> Frage</w:t>
      </w:r>
      <w:r w:rsidR="00BA4B3F" w:rsidRPr="00F252E8">
        <w:rPr>
          <w:sz w:val="20"/>
          <w:szCs w:val="20"/>
        </w:rPr>
        <w:t xml:space="preserve"> geh</w:t>
      </w:r>
      <w:r w:rsidR="00E213BE" w:rsidRPr="00F252E8">
        <w:rPr>
          <w:sz w:val="20"/>
          <w:szCs w:val="20"/>
        </w:rPr>
        <w:t>en wir mit</w:t>
      </w:r>
      <w:r w:rsidR="00BA4B3F" w:rsidRPr="00F252E8">
        <w:rPr>
          <w:sz w:val="20"/>
          <w:szCs w:val="20"/>
        </w:rPr>
        <w:t xml:space="preserve"> </w:t>
      </w:r>
      <w:r w:rsidR="004856ED" w:rsidRPr="00F252E8">
        <w:rPr>
          <w:sz w:val="20"/>
          <w:szCs w:val="20"/>
        </w:rPr>
        <w:t xml:space="preserve">dem Psychologen </w:t>
      </w:r>
      <w:r w:rsidR="00BA4B3F" w:rsidRPr="00F252E8">
        <w:rPr>
          <w:sz w:val="20"/>
          <w:szCs w:val="20"/>
        </w:rPr>
        <w:t>Alexander Wolbert</w:t>
      </w:r>
      <w:r w:rsidR="00E213BE" w:rsidRPr="00F252E8">
        <w:rPr>
          <w:sz w:val="20"/>
          <w:szCs w:val="20"/>
        </w:rPr>
        <w:t xml:space="preserve"> am Bespiel postkolonialer Diskurse über FGM nach</w:t>
      </w:r>
      <w:r w:rsidR="003A0465">
        <w:rPr>
          <w:sz w:val="20"/>
          <w:szCs w:val="20"/>
        </w:rPr>
        <w:t>. D</w:t>
      </w:r>
      <w:r w:rsidR="00281201" w:rsidRPr="00F252E8">
        <w:rPr>
          <w:sz w:val="20"/>
          <w:szCs w:val="20"/>
        </w:rPr>
        <w:t xml:space="preserve">ie Staatssekretärin im BMZ, Dr. Bärbel Kofler wird uns </w:t>
      </w:r>
      <w:r w:rsidR="00A40C1F" w:rsidRPr="00F252E8">
        <w:rPr>
          <w:sz w:val="20"/>
          <w:szCs w:val="20"/>
        </w:rPr>
        <w:t>berichten,</w:t>
      </w:r>
      <w:r w:rsidR="00CA4598" w:rsidRPr="00F252E8">
        <w:rPr>
          <w:sz w:val="20"/>
          <w:szCs w:val="20"/>
        </w:rPr>
        <w:t xml:space="preserve"> vor welchen Herausforderungen d</w:t>
      </w:r>
      <w:r w:rsidR="008B4A2F">
        <w:rPr>
          <w:sz w:val="20"/>
          <w:szCs w:val="20"/>
        </w:rPr>
        <w:t>er Feminismus</w:t>
      </w:r>
      <w:r w:rsidR="00A40C1F" w:rsidRPr="00F252E8">
        <w:rPr>
          <w:sz w:val="20"/>
          <w:szCs w:val="20"/>
        </w:rPr>
        <w:t xml:space="preserve"> in der entwicklungspolitischen Zusammenarbei</w:t>
      </w:r>
      <w:r w:rsidR="00CA4598" w:rsidRPr="00F252E8">
        <w:rPr>
          <w:sz w:val="20"/>
          <w:szCs w:val="20"/>
        </w:rPr>
        <w:t>t heute st</w:t>
      </w:r>
      <w:r w:rsidR="008B4A2F">
        <w:rPr>
          <w:sz w:val="20"/>
          <w:szCs w:val="20"/>
        </w:rPr>
        <w:t>eht</w:t>
      </w:r>
      <w:r w:rsidR="00CA4598" w:rsidRPr="00F252E8">
        <w:rPr>
          <w:sz w:val="20"/>
          <w:szCs w:val="20"/>
        </w:rPr>
        <w:t>.</w:t>
      </w:r>
      <w:r w:rsidR="008B4A2F">
        <w:rPr>
          <w:sz w:val="20"/>
          <w:szCs w:val="20"/>
        </w:rPr>
        <w:t xml:space="preserve"> </w:t>
      </w:r>
      <w:r w:rsidR="008B4A2F" w:rsidRPr="00D8406B">
        <w:rPr>
          <w:b/>
          <w:bCs/>
          <w:color w:val="EE0000"/>
          <w:sz w:val="20"/>
          <w:szCs w:val="20"/>
        </w:rPr>
        <w:t>Alle Veranstaltungen beginnen um 19h, nicht</w:t>
      </w:r>
      <w:r w:rsidR="006C7BCD" w:rsidRPr="00D8406B">
        <w:rPr>
          <w:b/>
          <w:bCs/>
          <w:color w:val="EE0000"/>
          <w:sz w:val="20"/>
          <w:szCs w:val="20"/>
        </w:rPr>
        <w:t xml:space="preserve"> um 18h, dann ist der Zoom Raum </w:t>
      </w:r>
      <w:r w:rsidR="005A1CC7" w:rsidRPr="00D8406B">
        <w:rPr>
          <w:b/>
          <w:bCs/>
          <w:color w:val="EE0000"/>
          <w:sz w:val="20"/>
          <w:szCs w:val="20"/>
        </w:rPr>
        <w:t xml:space="preserve">nur </w:t>
      </w:r>
      <w:r w:rsidR="006C7BCD" w:rsidRPr="00D8406B">
        <w:rPr>
          <w:b/>
          <w:bCs/>
          <w:color w:val="EE0000"/>
          <w:sz w:val="20"/>
          <w:szCs w:val="20"/>
        </w:rPr>
        <w:t>für die ReferentInnen geöffnet.</w:t>
      </w:r>
      <w:r w:rsidR="006C7BCD" w:rsidRPr="00D8406B">
        <w:rPr>
          <w:color w:val="EE0000"/>
          <w:sz w:val="20"/>
          <w:szCs w:val="20"/>
        </w:rPr>
        <w:t xml:space="preserve"> </w:t>
      </w:r>
      <w:r w:rsidR="005A1CC7" w:rsidRPr="00D8406B">
        <w:rPr>
          <w:b/>
          <w:bCs/>
          <w:color w:val="EE0000"/>
          <w:sz w:val="20"/>
          <w:szCs w:val="20"/>
        </w:rPr>
        <w:t>Registrierung erforderlich!</w:t>
      </w:r>
      <w:r w:rsidR="005A1CC7" w:rsidRPr="00D8406B">
        <w:rPr>
          <w:color w:val="EE0000"/>
          <w:sz w:val="20"/>
          <w:szCs w:val="20"/>
        </w:rPr>
        <w:t xml:space="preserve"> </w:t>
      </w:r>
      <w:r w:rsidR="00CA4598" w:rsidRPr="00D8406B">
        <w:rPr>
          <w:color w:val="EE0000"/>
          <w:sz w:val="20"/>
          <w:szCs w:val="20"/>
        </w:rPr>
        <w:t xml:space="preserve"> </w:t>
      </w:r>
      <w:r w:rsidR="00E213BE" w:rsidRPr="00D8406B">
        <w:rPr>
          <w:color w:val="EE0000"/>
          <w:sz w:val="20"/>
          <w:szCs w:val="20"/>
        </w:rPr>
        <w:t xml:space="preserve"> </w:t>
      </w:r>
      <w:r w:rsidR="00BA4B3F" w:rsidRPr="00D8406B">
        <w:rPr>
          <w:color w:val="EE0000"/>
          <w:sz w:val="20"/>
          <w:szCs w:val="20"/>
        </w:rPr>
        <w:t xml:space="preserve"> </w:t>
      </w:r>
      <w:r w:rsidR="002F6B56" w:rsidRPr="00D8406B">
        <w:rPr>
          <w:color w:val="EE0000"/>
          <w:sz w:val="20"/>
          <w:szCs w:val="20"/>
        </w:rPr>
        <w:t xml:space="preserve"> </w:t>
      </w:r>
    </w:p>
    <w:p w14:paraId="5FAC9686" w14:textId="77777777" w:rsidR="00CB6E69" w:rsidRDefault="00CB6E69">
      <w:pPr>
        <w:rPr>
          <w:b/>
          <w:bCs/>
          <w:sz w:val="20"/>
          <w:szCs w:val="20"/>
        </w:rPr>
        <w:sectPr w:rsidR="00CB6E69" w:rsidSect="00CB6E69">
          <w:type w:val="continuous"/>
          <w:pgSz w:w="16838" w:h="11906" w:orient="landscape"/>
          <w:pgMar w:top="1417" w:right="1417" w:bottom="1417" w:left="1134" w:header="708" w:footer="708" w:gutter="0"/>
          <w:cols w:num="2" w:space="708"/>
          <w:docGrid w:linePitch="360"/>
        </w:sectPr>
      </w:pPr>
    </w:p>
    <w:tbl>
      <w:tblPr>
        <w:tblStyle w:val="Tabellenraster"/>
        <w:tblW w:w="0" w:type="auto"/>
        <w:tblLayout w:type="fixed"/>
        <w:tblLook w:val="04A0" w:firstRow="1" w:lastRow="0" w:firstColumn="1" w:lastColumn="0" w:noHBand="0" w:noVBand="1"/>
      </w:tblPr>
      <w:tblGrid>
        <w:gridCol w:w="988"/>
        <w:gridCol w:w="1867"/>
        <w:gridCol w:w="1251"/>
        <w:gridCol w:w="5245"/>
        <w:gridCol w:w="1276"/>
        <w:gridCol w:w="3113"/>
      </w:tblGrid>
      <w:tr w:rsidR="00C67908" w:rsidRPr="00F252E8" w14:paraId="2315F25C" w14:textId="77777777" w:rsidTr="00F75032">
        <w:tc>
          <w:tcPr>
            <w:tcW w:w="988" w:type="dxa"/>
          </w:tcPr>
          <w:p w14:paraId="62FB7F1A" w14:textId="450BA867" w:rsidR="00C67908" w:rsidRPr="004F6859" w:rsidRDefault="00C67908">
            <w:pPr>
              <w:rPr>
                <w:b/>
                <w:bCs/>
                <w:sz w:val="20"/>
                <w:szCs w:val="20"/>
              </w:rPr>
            </w:pPr>
            <w:r w:rsidRPr="004F6859">
              <w:rPr>
                <w:b/>
                <w:bCs/>
                <w:sz w:val="20"/>
                <w:szCs w:val="20"/>
              </w:rPr>
              <w:t>Datum</w:t>
            </w:r>
            <w:r w:rsidR="00901492" w:rsidRPr="004F6859">
              <w:rPr>
                <w:b/>
                <w:bCs/>
                <w:sz w:val="20"/>
                <w:szCs w:val="20"/>
              </w:rPr>
              <w:t xml:space="preserve">, Uhrzeit </w:t>
            </w:r>
            <w:r w:rsidRPr="004F6859">
              <w:rPr>
                <w:b/>
                <w:bCs/>
                <w:sz w:val="20"/>
                <w:szCs w:val="20"/>
              </w:rPr>
              <w:t xml:space="preserve"> </w:t>
            </w:r>
          </w:p>
        </w:tc>
        <w:tc>
          <w:tcPr>
            <w:tcW w:w="1867" w:type="dxa"/>
          </w:tcPr>
          <w:p w14:paraId="2B8C61CD" w14:textId="23013CC8" w:rsidR="00C67908" w:rsidRPr="004F6859" w:rsidRDefault="00C67908">
            <w:pPr>
              <w:rPr>
                <w:b/>
                <w:bCs/>
                <w:sz w:val="20"/>
                <w:szCs w:val="20"/>
              </w:rPr>
            </w:pPr>
            <w:r w:rsidRPr="004F6859">
              <w:rPr>
                <w:b/>
                <w:bCs/>
                <w:sz w:val="20"/>
                <w:szCs w:val="20"/>
              </w:rPr>
              <w:t xml:space="preserve">Titel </w:t>
            </w:r>
          </w:p>
        </w:tc>
        <w:tc>
          <w:tcPr>
            <w:tcW w:w="1251" w:type="dxa"/>
          </w:tcPr>
          <w:p w14:paraId="5B834CF6" w14:textId="77777777" w:rsidR="002C1110" w:rsidRDefault="00C67908">
            <w:pPr>
              <w:rPr>
                <w:b/>
                <w:bCs/>
                <w:sz w:val="20"/>
                <w:szCs w:val="20"/>
              </w:rPr>
            </w:pPr>
            <w:r w:rsidRPr="004F6859">
              <w:rPr>
                <w:b/>
                <w:bCs/>
                <w:sz w:val="20"/>
                <w:szCs w:val="20"/>
              </w:rPr>
              <w:t>Referent/</w:t>
            </w:r>
          </w:p>
          <w:p w14:paraId="65480294" w14:textId="7439767B" w:rsidR="00C67908" w:rsidRPr="004F6859" w:rsidRDefault="002C1110">
            <w:pPr>
              <w:rPr>
                <w:b/>
                <w:bCs/>
                <w:sz w:val="20"/>
                <w:szCs w:val="20"/>
              </w:rPr>
            </w:pPr>
            <w:r>
              <w:rPr>
                <w:b/>
                <w:bCs/>
                <w:sz w:val="20"/>
                <w:szCs w:val="20"/>
              </w:rPr>
              <w:t>I</w:t>
            </w:r>
            <w:r w:rsidR="00C67908" w:rsidRPr="004F6859">
              <w:rPr>
                <w:b/>
                <w:bCs/>
                <w:sz w:val="20"/>
                <w:szCs w:val="20"/>
              </w:rPr>
              <w:t xml:space="preserve">nnen </w:t>
            </w:r>
          </w:p>
        </w:tc>
        <w:tc>
          <w:tcPr>
            <w:tcW w:w="5245" w:type="dxa"/>
          </w:tcPr>
          <w:p w14:paraId="1697CFEB" w14:textId="08A56BB8" w:rsidR="00C67908" w:rsidRPr="004F6859" w:rsidRDefault="00C67908">
            <w:pPr>
              <w:rPr>
                <w:b/>
                <w:bCs/>
                <w:sz w:val="20"/>
                <w:szCs w:val="20"/>
              </w:rPr>
            </w:pPr>
            <w:r w:rsidRPr="004F6859">
              <w:rPr>
                <w:b/>
                <w:bCs/>
                <w:sz w:val="20"/>
                <w:szCs w:val="20"/>
              </w:rPr>
              <w:t>Thema</w:t>
            </w:r>
          </w:p>
        </w:tc>
        <w:tc>
          <w:tcPr>
            <w:tcW w:w="1276" w:type="dxa"/>
          </w:tcPr>
          <w:p w14:paraId="59103047" w14:textId="13EB06DB" w:rsidR="00C67908" w:rsidRPr="004F6859" w:rsidRDefault="00C67908">
            <w:pPr>
              <w:rPr>
                <w:b/>
                <w:bCs/>
                <w:sz w:val="20"/>
                <w:szCs w:val="20"/>
              </w:rPr>
            </w:pPr>
            <w:proofErr w:type="spellStart"/>
            <w:r w:rsidRPr="004F6859">
              <w:rPr>
                <w:b/>
                <w:bCs/>
                <w:sz w:val="20"/>
                <w:szCs w:val="20"/>
              </w:rPr>
              <w:t>Veran</w:t>
            </w:r>
            <w:r w:rsidR="00CB6E69">
              <w:rPr>
                <w:b/>
                <w:bCs/>
                <w:sz w:val="20"/>
                <w:szCs w:val="20"/>
              </w:rPr>
              <w:t>-</w:t>
            </w:r>
            <w:r w:rsidRPr="004F6859">
              <w:rPr>
                <w:b/>
                <w:bCs/>
                <w:sz w:val="20"/>
                <w:szCs w:val="20"/>
              </w:rPr>
              <w:t>stalter</w:t>
            </w:r>
            <w:proofErr w:type="spellEnd"/>
            <w:r w:rsidRPr="004F6859">
              <w:rPr>
                <w:b/>
                <w:bCs/>
                <w:sz w:val="20"/>
                <w:szCs w:val="20"/>
              </w:rPr>
              <w:t xml:space="preserve"> </w:t>
            </w:r>
          </w:p>
        </w:tc>
        <w:tc>
          <w:tcPr>
            <w:tcW w:w="3113" w:type="dxa"/>
          </w:tcPr>
          <w:p w14:paraId="5D18FFB0" w14:textId="2BCB7599" w:rsidR="00C67908" w:rsidRPr="004F6859" w:rsidRDefault="00C67908">
            <w:pPr>
              <w:rPr>
                <w:b/>
                <w:bCs/>
                <w:sz w:val="20"/>
                <w:szCs w:val="20"/>
              </w:rPr>
            </w:pPr>
            <w:r w:rsidRPr="004F6859">
              <w:rPr>
                <w:b/>
                <w:bCs/>
                <w:sz w:val="20"/>
                <w:szCs w:val="20"/>
              </w:rPr>
              <w:t xml:space="preserve">Anmeldung über diesen Registrierungslink </w:t>
            </w:r>
          </w:p>
        </w:tc>
      </w:tr>
      <w:tr w:rsidR="00C67908" w:rsidRPr="00F252E8" w14:paraId="1B12742A" w14:textId="77777777" w:rsidTr="00F75032">
        <w:tc>
          <w:tcPr>
            <w:tcW w:w="988" w:type="dxa"/>
          </w:tcPr>
          <w:p w14:paraId="00B6DF6C" w14:textId="5836A5F3" w:rsidR="00A500A0" w:rsidRPr="00F252E8" w:rsidRDefault="00C67908">
            <w:pPr>
              <w:rPr>
                <w:sz w:val="20"/>
                <w:szCs w:val="20"/>
              </w:rPr>
            </w:pPr>
            <w:r w:rsidRPr="00F252E8">
              <w:rPr>
                <w:sz w:val="20"/>
                <w:szCs w:val="20"/>
              </w:rPr>
              <w:t>09.11.</w:t>
            </w:r>
            <w:r w:rsidR="00A500A0" w:rsidRPr="00F252E8">
              <w:rPr>
                <w:sz w:val="20"/>
                <w:szCs w:val="20"/>
              </w:rPr>
              <w:t xml:space="preserve"> </w:t>
            </w:r>
          </w:p>
          <w:p w14:paraId="1BFF6AB9" w14:textId="29962930" w:rsidR="00C67908" w:rsidRPr="00F252E8" w:rsidRDefault="00C67908">
            <w:pPr>
              <w:rPr>
                <w:sz w:val="20"/>
                <w:szCs w:val="20"/>
              </w:rPr>
            </w:pPr>
            <w:r w:rsidRPr="00F252E8">
              <w:rPr>
                <w:sz w:val="20"/>
                <w:szCs w:val="20"/>
              </w:rPr>
              <w:t>19h</w:t>
            </w:r>
          </w:p>
        </w:tc>
        <w:tc>
          <w:tcPr>
            <w:tcW w:w="1867" w:type="dxa"/>
          </w:tcPr>
          <w:p w14:paraId="07B98F73" w14:textId="135B2F9C" w:rsidR="00C67908" w:rsidRPr="00E600DF" w:rsidRDefault="00C67908">
            <w:pPr>
              <w:rPr>
                <w:b/>
                <w:bCs/>
                <w:sz w:val="20"/>
                <w:szCs w:val="20"/>
              </w:rPr>
            </w:pPr>
            <w:r w:rsidRPr="00E600DF">
              <w:rPr>
                <w:b/>
                <w:bCs/>
                <w:sz w:val="20"/>
                <w:szCs w:val="20"/>
              </w:rPr>
              <w:t xml:space="preserve">Münchens Kampf gegen den Menschenhandel </w:t>
            </w:r>
          </w:p>
        </w:tc>
        <w:tc>
          <w:tcPr>
            <w:tcW w:w="1251" w:type="dxa"/>
          </w:tcPr>
          <w:p w14:paraId="30ADF0A2" w14:textId="780D264E" w:rsidR="00C67908" w:rsidRPr="00F252E8" w:rsidRDefault="00C67908">
            <w:pPr>
              <w:rPr>
                <w:sz w:val="20"/>
                <w:szCs w:val="20"/>
              </w:rPr>
            </w:pPr>
            <w:r w:rsidRPr="00F252E8">
              <w:rPr>
                <w:sz w:val="20"/>
                <w:szCs w:val="20"/>
              </w:rPr>
              <w:t>Dr. Adina Schwartz, Jadwiga</w:t>
            </w:r>
          </w:p>
        </w:tc>
        <w:tc>
          <w:tcPr>
            <w:tcW w:w="5245" w:type="dxa"/>
          </w:tcPr>
          <w:p w14:paraId="1BF53DE3" w14:textId="14DB0130" w:rsidR="00C67908" w:rsidRPr="00F252E8" w:rsidRDefault="00C67908">
            <w:pPr>
              <w:rPr>
                <w:sz w:val="20"/>
                <w:szCs w:val="20"/>
              </w:rPr>
            </w:pPr>
            <w:r w:rsidRPr="00F252E8">
              <w:rPr>
                <w:sz w:val="20"/>
                <w:szCs w:val="20"/>
              </w:rPr>
              <w:t xml:space="preserve">Die Leiterin der Fachstelle stellt die Arbeit von Jadwiga vor und berichtet über Herausforderungen im Kampf gegen den Menschenhandel. Präsentation der bavarian-anti-trafficking-helpline.de  </w:t>
            </w:r>
          </w:p>
        </w:tc>
        <w:tc>
          <w:tcPr>
            <w:tcW w:w="1276" w:type="dxa"/>
          </w:tcPr>
          <w:p w14:paraId="5AF750D5" w14:textId="7F73DDD5" w:rsidR="00C67908" w:rsidRPr="00F252E8" w:rsidRDefault="00C67908">
            <w:pPr>
              <w:rPr>
                <w:sz w:val="20"/>
                <w:szCs w:val="20"/>
              </w:rPr>
            </w:pPr>
            <w:r w:rsidRPr="00F252E8">
              <w:rPr>
                <w:sz w:val="20"/>
                <w:szCs w:val="20"/>
              </w:rPr>
              <w:t xml:space="preserve">AGGB </w:t>
            </w:r>
          </w:p>
          <w:p w14:paraId="2A53E86F" w14:textId="1961C4EC" w:rsidR="00C67908" w:rsidRPr="00F252E8" w:rsidRDefault="00C67908">
            <w:pPr>
              <w:rPr>
                <w:sz w:val="20"/>
                <w:szCs w:val="20"/>
              </w:rPr>
            </w:pPr>
            <w:hyperlink r:id="rId5" w:history="1">
              <w:r w:rsidRPr="00F252E8">
                <w:rPr>
                  <w:rStyle w:val="Hyperlink"/>
                  <w:sz w:val="20"/>
                  <w:szCs w:val="20"/>
                </w:rPr>
                <w:t>www.aggbayern.de</w:t>
              </w:r>
            </w:hyperlink>
            <w:r w:rsidR="004604CA">
              <w:t>, TDF München</w:t>
            </w:r>
            <w:r w:rsidRPr="00F252E8">
              <w:rPr>
                <w:sz w:val="20"/>
                <w:szCs w:val="20"/>
              </w:rPr>
              <w:t xml:space="preserve">  </w:t>
            </w:r>
          </w:p>
        </w:tc>
        <w:tc>
          <w:tcPr>
            <w:tcW w:w="3113" w:type="dxa"/>
          </w:tcPr>
          <w:p w14:paraId="7008C24A" w14:textId="5E7FBD69" w:rsidR="00C67908" w:rsidRPr="00F252E8" w:rsidRDefault="00C67908">
            <w:pPr>
              <w:rPr>
                <w:sz w:val="20"/>
                <w:szCs w:val="20"/>
              </w:rPr>
            </w:pPr>
            <w:r w:rsidRPr="00F252E8">
              <w:rPr>
                <w:sz w:val="20"/>
                <w:szCs w:val="20"/>
              </w:rPr>
              <w:t>https://us06web.zoom.us/meeting/register/tae7uoeSTleh69TEL19cMQ</w:t>
            </w:r>
          </w:p>
        </w:tc>
      </w:tr>
      <w:tr w:rsidR="00C67908" w:rsidRPr="00F252E8" w14:paraId="02155A80" w14:textId="77777777" w:rsidTr="00F75032">
        <w:tc>
          <w:tcPr>
            <w:tcW w:w="988" w:type="dxa"/>
          </w:tcPr>
          <w:p w14:paraId="5316E4C9" w14:textId="66D01807" w:rsidR="00C67908" w:rsidRPr="00F252E8" w:rsidRDefault="00C67908">
            <w:pPr>
              <w:rPr>
                <w:sz w:val="20"/>
                <w:szCs w:val="20"/>
              </w:rPr>
            </w:pPr>
            <w:r w:rsidRPr="00F252E8">
              <w:rPr>
                <w:sz w:val="20"/>
                <w:szCs w:val="20"/>
              </w:rPr>
              <w:t>12.11.</w:t>
            </w:r>
            <w:r w:rsidR="00A500A0" w:rsidRPr="00F252E8">
              <w:rPr>
                <w:sz w:val="20"/>
                <w:szCs w:val="20"/>
              </w:rPr>
              <w:t xml:space="preserve"> </w:t>
            </w:r>
          </w:p>
          <w:p w14:paraId="2DFF3CA9" w14:textId="2BF1D086" w:rsidR="00A500A0" w:rsidRPr="00F252E8" w:rsidRDefault="00A500A0">
            <w:pPr>
              <w:rPr>
                <w:sz w:val="20"/>
                <w:szCs w:val="20"/>
              </w:rPr>
            </w:pPr>
            <w:r w:rsidRPr="00F252E8">
              <w:rPr>
                <w:sz w:val="20"/>
                <w:szCs w:val="20"/>
              </w:rPr>
              <w:t xml:space="preserve">19h </w:t>
            </w:r>
          </w:p>
        </w:tc>
        <w:tc>
          <w:tcPr>
            <w:tcW w:w="1867" w:type="dxa"/>
          </w:tcPr>
          <w:p w14:paraId="2C388C8C" w14:textId="5F3E3F99" w:rsidR="00C67908" w:rsidRPr="00E600DF" w:rsidRDefault="00C67908">
            <w:pPr>
              <w:rPr>
                <w:b/>
                <w:bCs/>
                <w:sz w:val="20"/>
                <w:szCs w:val="20"/>
              </w:rPr>
            </w:pPr>
            <w:r w:rsidRPr="00E600DF">
              <w:rPr>
                <w:b/>
                <w:bCs/>
                <w:sz w:val="20"/>
                <w:szCs w:val="20"/>
              </w:rPr>
              <w:t xml:space="preserve">FGM im Kontext post-kolonialer Diskurse </w:t>
            </w:r>
          </w:p>
        </w:tc>
        <w:tc>
          <w:tcPr>
            <w:tcW w:w="1251" w:type="dxa"/>
          </w:tcPr>
          <w:p w14:paraId="33C6EB39" w14:textId="57D8FE81" w:rsidR="00C67908" w:rsidRPr="00F252E8" w:rsidRDefault="00C67908">
            <w:pPr>
              <w:rPr>
                <w:sz w:val="20"/>
                <w:szCs w:val="20"/>
              </w:rPr>
            </w:pPr>
            <w:r w:rsidRPr="00F252E8">
              <w:rPr>
                <w:sz w:val="20"/>
                <w:szCs w:val="20"/>
              </w:rPr>
              <w:t>Alexander Wolber, Psychologe</w:t>
            </w:r>
            <w:r w:rsidR="009A7F86">
              <w:rPr>
                <w:sz w:val="20"/>
                <w:szCs w:val="20"/>
              </w:rPr>
              <w:t xml:space="preserve">, Uni Konstanz </w:t>
            </w:r>
          </w:p>
        </w:tc>
        <w:tc>
          <w:tcPr>
            <w:tcW w:w="5245" w:type="dxa"/>
          </w:tcPr>
          <w:p w14:paraId="713ABCA6" w14:textId="4C65AFD1" w:rsidR="00C67908" w:rsidRPr="00F252E8" w:rsidRDefault="00C67908">
            <w:pPr>
              <w:rPr>
                <w:sz w:val="20"/>
                <w:szCs w:val="20"/>
              </w:rPr>
            </w:pPr>
            <w:r w:rsidRPr="00F252E8">
              <w:rPr>
                <w:sz w:val="20"/>
                <w:szCs w:val="20"/>
              </w:rPr>
              <w:t xml:space="preserve">Die Genitalverstümmelung von jungen Mädchen, FGM, wird trotz Verboten in vielen Ländern Afrikas, des Nahen Ostens und Asiens immer noch praktiziert. Menschenrechtsorganisationen kämpfen dagegen, auch mit Unterstützung aus dem Globalen Norden. Ist diese Unterstützung eine unzulässige „koloniale“ Einmischung oder notwendige Solidarität?      </w:t>
            </w:r>
          </w:p>
        </w:tc>
        <w:tc>
          <w:tcPr>
            <w:tcW w:w="1276" w:type="dxa"/>
          </w:tcPr>
          <w:p w14:paraId="7F7A0140" w14:textId="77777777" w:rsidR="00C67908" w:rsidRPr="00F252E8" w:rsidRDefault="00C67908" w:rsidP="00631CDB">
            <w:pPr>
              <w:rPr>
                <w:sz w:val="20"/>
                <w:szCs w:val="20"/>
              </w:rPr>
            </w:pPr>
            <w:r w:rsidRPr="00F252E8">
              <w:rPr>
                <w:sz w:val="20"/>
                <w:szCs w:val="20"/>
              </w:rPr>
              <w:t xml:space="preserve">AGGB Online </w:t>
            </w:r>
          </w:p>
          <w:p w14:paraId="7992CBBB" w14:textId="77777777" w:rsidR="00C67908" w:rsidRDefault="00C67908" w:rsidP="00631CDB">
            <w:pPr>
              <w:rPr>
                <w:sz w:val="20"/>
                <w:szCs w:val="20"/>
              </w:rPr>
            </w:pPr>
            <w:hyperlink r:id="rId6" w:history="1">
              <w:r w:rsidRPr="00F252E8">
                <w:rPr>
                  <w:rStyle w:val="Hyperlink"/>
                  <w:sz w:val="20"/>
                  <w:szCs w:val="20"/>
                </w:rPr>
                <w:t>www.aggbayern.de</w:t>
              </w:r>
            </w:hyperlink>
            <w:r w:rsidRPr="00F252E8">
              <w:rPr>
                <w:sz w:val="20"/>
                <w:szCs w:val="20"/>
              </w:rPr>
              <w:t xml:space="preserve">  </w:t>
            </w:r>
          </w:p>
          <w:p w14:paraId="75642F6D" w14:textId="525C463E" w:rsidR="004604CA" w:rsidRPr="00F252E8" w:rsidRDefault="004604CA" w:rsidP="00631CDB">
            <w:pPr>
              <w:rPr>
                <w:sz w:val="20"/>
                <w:szCs w:val="20"/>
              </w:rPr>
            </w:pPr>
            <w:r>
              <w:rPr>
                <w:sz w:val="20"/>
                <w:szCs w:val="20"/>
              </w:rPr>
              <w:t xml:space="preserve">TDF München </w:t>
            </w:r>
          </w:p>
        </w:tc>
        <w:tc>
          <w:tcPr>
            <w:tcW w:w="3113" w:type="dxa"/>
          </w:tcPr>
          <w:p w14:paraId="1F7C6402" w14:textId="0D70E2F0" w:rsidR="00C67908" w:rsidRPr="00F252E8" w:rsidRDefault="00DC7C3D">
            <w:pPr>
              <w:rPr>
                <w:sz w:val="20"/>
                <w:szCs w:val="20"/>
              </w:rPr>
            </w:pPr>
            <w:r w:rsidRPr="00F252E8">
              <w:rPr>
                <w:sz w:val="20"/>
                <w:szCs w:val="20"/>
              </w:rPr>
              <w:t>https://us06web.zoom.us/j/87642810315?pwd=0KTlMczapUhgpexWiKJyCaRlHBHOKj.1</w:t>
            </w:r>
          </w:p>
        </w:tc>
      </w:tr>
      <w:tr w:rsidR="00C67908" w:rsidRPr="00F252E8" w14:paraId="668211D1" w14:textId="77777777" w:rsidTr="00F75032">
        <w:tc>
          <w:tcPr>
            <w:tcW w:w="988" w:type="dxa"/>
          </w:tcPr>
          <w:p w14:paraId="3604FD11" w14:textId="77777777" w:rsidR="00C67908" w:rsidRPr="00F252E8" w:rsidRDefault="00C67908">
            <w:pPr>
              <w:rPr>
                <w:sz w:val="20"/>
                <w:szCs w:val="20"/>
              </w:rPr>
            </w:pPr>
            <w:r w:rsidRPr="00F252E8">
              <w:rPr>
                <w:sz w:val="20"/>
                <w:szCs w:val="20"/>
              </w:rPr>
              <w:t>18.11.</w:t>
            </w:r>
          </w:p>
          <w:p w14:paraId="571DE88D" w14:textId="5B092D76" w:rsidR="00B47F59" w:rsidRPr="00F252E8" w:rsidRDefault="00B47F59">
            <w:pPr>
              <w:rPr>
                <w:sz w:val="20"/>
                <w:szCs w:val="20"/>
              </w:rPr>
            </w:pPr>
            <w:r w:rsidRPr="00F252E8">
              <w:rPr>
                <w:sz w:val="20"/>
                <w:szCs w:val="20"/>
              </w:rPr>
              <w:t xml:space="preserve">19h </w:t>
            </w:r>
          </w:p>
        </w:tc>
        <w:tc>
          <w:tcPr>
            <w:tcW w:w="1867" w:type="dxa"/>
          </w:tcPr>
          <w:p w14:paraId="1439CBDF" w14:textId="77777777" w:rsidR="00C67908" w:rsidRPr="00E600DF" w:rsidRDefault="00C67908">
            <w:pPr>
              <w:rPr>
                <w:b/>
                <w:bCs/>
                <w:sz w:val="20"/>
                <w:szCs w:val="20"/>
              </w:rPr>
            </w:pPr>
            <w:r w:rsidRPr="00E600DF">
              <w:rPr>
                <w:b/>
                <w:bCs/>
                <w:sz w:val="20"/>
                <w:szCs w:val="20"/>
              </w:rPr>
              <w:t xml:space="preserve">Der Körper als Ware? </w:t>
            </w:r>
          </w:p>
          <w:p w14:paraId="18DBFB67" w14:textId="6AAA31E9" w:rsidR="00C67908" w:rsidRPr="00E600DF" w:rsidRDefault="00C67908">
            <w:pPr>
              <w:rPr>
                <w:b/>
                <w:bCs/>
                <w:sz w:val="20"/>
                <w:szCs w:val="20"/>
              </w:rPr>
            </w:pPr>
            <w:r w:rsidRPr="00E600DF">
              <w:rPr>
                <w:b/>
                <w:bCs/>
                <w:sz w:val="20"/>
                <w:szCs w:val="20"/>
              </w:rPr>
              <w:t xml:space="preserve">Menschenwürde in Rechtsethik und Politik </w:t>
            </w:r>
          </w:p>
        </w:tc>
        <w:tc>
          <w:tcPr>
            <w:tcW w:w="1251" w:type="dxa"/>
          </w:tcPr>
          <w:p w14:paraId="4A48673F" w14:textId="1A06C70D" w:rsidR="00C67908" w:rsidRPr="00F252E8" w:rsidRDefault="00C67908">
            <w:pPr>
              <w:rPr>
                <w:sz w:val="20"/>
                <w:szCs w:val="20"/>
                <w:lang w:val="pt-BR"/>
              </w:rPr>
            </w:pPr>
            <w:r w:rsidRPr="00F252E8">
              <w:rPr>
                <w:sz w:val="20"/>
                <w:szCs w:val="20"/>
                <w:lang w:val="pt-BR"/>
              </w:rPr>
              <w:t xml:space="preserve">Prof. Dr. Elke Mack, Maria Noichl, MdEP </w:t>
            </w:r>
          </w:p>
        </w:tc>
        <w:tc>
          <w:tcPr>
            <w:tcW w:w="5245" w:type="dxa"/>
          </w:tcPr>
          <w:p w14:paraId="56ADCB01" w14:textId="38AE00B5" w:rsidR="00C67908" w:rsidRPr="00F252E8" w:rsidRDefault="00C67908">
            <w:pPr>
              <w:rPr>
                <w:sz w:val="20"/>
                <w:szCs w:val="20"/>
              </w:rPr>
            </w:pPr>
            <w:r w:rsidRPr="00F252E8">
              <w:rPr>
                <w:sz w:val="20"/>
                <w:szCs w:val="20"/>
              </w:rPr>
              <w:t>Ein Rückblick auf das Jahr 2023: Die Europaparlamentarierin hatte, die nach ihr benannte Resolution erfolgreich durch das Parlament gebracht,</w:t>
            </w:r>
            <w:r w:rsidR="00CC52FA">
              <w:rPr>
                <w:sz w:val="20"/>
                <w:szCs w:val="20"/>
              </w:rPr>
              <w:t xml:space="preserve"> im</w:t>
            </w:r>
            <w:r w:rsidRPr="00F252E8">
              <w:rPr>
                <w:sz w:val="20"/>
                <w:szCs w:val="20"/>
              </w:rPr>
              <w:t xml:space="preserve"> gleich</w:t>
            </w:r>
            <w:r w:rsidR="00CC52FA">
              <w:rPr>
                <w:sz w:val="20"/>
                <w:szCs w:val="20"/>
              </w:rPr>
              <w:t>en Zeitraum</w:t>
            </w:r>
            <w:r w:rsidRPr="00F252E8">
              <w:rPr>
                <w:sz w:val="20"/>
                <w:szCs w:val="20"/>
              </w:rPr>
              <w:t xml:space="preserve"> ersch</w:t>
            </w:r>
            <w:r w:rsidR="00B04BFE">
              <w:rPr>
                <w:sz w:val="20"/>
                <w:szCs w:val="20"/>
              </w:rPr>
              <w:t>ie</w:t>
            </w:r>
            <w:r w:rsidRPr="00F252E8">
              <w:rPr>
                <w:sz w:val="20"/>
                <w:szCs w:val="20"/>
              </w:rPr>
              <w:t xml:space="preserve">n die Monografie „Sexkauf“. Was ist seither geschehen? Was bedeutet die staatliche Verpflichtung der Garantie der Menschenwürde heute? </w:t>
            </w:r>
          </w:p>
        </w:tc>
        <w:tc>
          <w:tcPr>
            <w:tcW w:w="1276" w:type="dxa"/>
          </w:tcPr>
          <w:p w14:paraId="1812B6FD" w14:textId="77777777" w:rsidR="00C67908" w:rsidRPr="00F252E8" w:rsidRDefault="00C67908" w:rsidP="00631CDB">
            <w:pPr>
              <w:rPr>
                <w:sz w:val="20"/>
                <w:szCs w:val="20"/>
              </w:rPr>
            </w:pPr>
            <w:r w:rsidRPr="00F252E8">
              <w:rPr>
                <w:sz w:val="20"/>
                <w:szCs w:val="20"/>
              </w:rPr>
              <w:t xml:space="preserve">AGGB Online </w:t>
            </w:r>
          </w:p>
          <w:p w14:paraId="5AC04021" w14:textId="77777777" w:rsidR="00C67908" w:rsidRPr="00F252E8" w:rsidRDefault="00C67908" w:rsidP="00631CDB">
            <w:pPr>
              <w:rPr>
                <w:sz w:val="20"/>
                <w:szCs w:val="20"/>
              </w:rPr>
            </w:pPr>
            <w:hyperlink r:id="rId7" w:history="1">
              <w:r w:rsidRPr="00F252E8">
                <w:rPr>
                  <w:rStyle w:val="Hyperlink"/>
                  <w:sz w:val="20"/>
                  <w:szCs w:val="20"/>
                </w:rPr>
                <w:t>www.aggbayern.de</w:t>
              </w:r>
            </w:hyperlink>
          </w:p>
          <w:p w14:paraId="6451CD83" w14:textId="73304EA1" w:rsidR="00C67908" w:rsidRPr="00F252E8" w:rsidRDefault="00C67908" w:rsidP="00631CDB">
            <w:pPr>
              <w:rPr>
                <w:sz w:val="20"/>
                <w:szCs w:val="20"/>
              </w:rPr>
            </w:pPr>
          </w:p>
        </w:tc>
        <w:tc>
          <w:tcPr>
            <w:tcW w:w="3113" w:type="dxa"/>
          </w:tcPr>
          <w:p w14:paraId="314606DD" w14:textId="0BD84E4D" w:rsidR="00C67908" w:rsidRPr="00F252E8" w:rsidRDefault="001C509E">
            <w:pPr>
              <w:rPr>
                <w:sz w:val="20"/>
                <w:szCs w:val="20"/>
              </w:rPr>
            </w:pPr>
            <w:r w:rsidRPr="00F252E8">
              <w:rPr>
                <w:sz w:val="20"/>
                <w:szCs w:val="20"/>
              </w:rPr>
              <w:t>https://us06web.zoom.us/meeting/register/YChvz09-RbmtJDqQy-8EBg</w:t>
            </w:r>
          </w:p>
        </w:tc>
      </w:tr>
      <w:tr w:rsidR="00C67908" w:rsidRPr="00F252E8" w14:paraId="40EB8A8E" w14:textId="77777777" w:rsidTr="00F75032">
        <w:tc>
          <w:tcPr>
            <w:tcW w:w="988" w:type="dxa"/>
          </w:tcPr>
          <w:p w14:paraId="51BCE456" w14:textId="77777777" w:rsidR="00C67908" w:rsidRPr="00F252E8" w:rsidRDefault="00C67908">
            <w:pPr>
              <w:rPr>
                <w:sz w:val="20"/>
                <w:szCs w:val="20"/>
              </w:rPr>
            </w:pPr>
            <w:r w:rsidRPr="00F252E8">
              <w:rPr>
                <w:sz w:val="20"/>
                <w:szCs w:val="20"/>
              </w:rPr>
              <w:t>01.12.</w:t>
            </w:r>
          </w:p>
          <w:p w14:paraId="083D95B4" w14:textId="709A7235" w:rsidR="00B47F59" w:rsidRPr="00F252E8" w:rsidRDefault="00B47F59">
            <w:pPr>
              <w:rPr>
                <w:sz w:val="20"/>
                <w:szCs w:val="20"/>
              </w:rPr>
            </w:pPr>
            <w:r w:rsidRPr="00F252E8">
              <w:rPr>
                <w:sz w:val="20"/>
                <w:szCs w:val="20"/>
              </w:rPr>
              <w:t>19</w:t>
            </w:r>
            <w:r w:rsidR="001046CC" w:rsidRPr="00F252E8">
              <w:rPr>
                <w:sz w:val="20"/>
                <w:szCs w:val="20"/>
              </w:rPr>
              <w:t xml:space="preserve">h </w:t>
            </w:r>
          </w:p>
        </w:tc>
        <w:tc>
          <w:tcPr>
            <w:tcW w:w="1867" w:type="dxa"/>
          </w:tcPr>
          <w:p w14:paraId="4B97D678" w14:textId="2C68DCB8" w:rsidR="00C67908" w:rsidRPr="00E600DF" w:rsidRDefault="00C67908">
            <w:pPr>
              <w:rPr>
                <w:b/>
                <w:bCs/>
                <w:sz w:val="20"/>
                <w:szCs w:val="20"/>
              </w:rPr>
            </w:pPr>
            <w:r w:rsidRPr="00E600DF">
              <w:rPr>
                <w:b/>
                <w:bCs/>
                <w:sz w:val="20"/>
                <w:szCs w:val="20"/>
              </w:rPr>
              <w:t>Feminismus in der entwicklungs</w:t>
            </w:r>
            <w:r w:rsidR="00914E60" w:rsidRPr="00E600DF">
              <w:rPr>
                <w:b/>
                <w:bCs/>
                <w:sz w:val="20"/>
                <w:szCs w:val="20"/>
              </w:rPr>
              <w:t>-</w:t>
            </w:r>
            <w:r w:rsidRPr="00E600DF">
              <w:rPr>
                <w:b/>
                <w:bCs/>
                <w:sz w:val="20"/>
                <w:szCs w:val="20"/>
              </w:rPr>
              <w:lastRenderedPageBreak/>
              <w:t xml:space="preserve">politischen Zusammenarbeit </w:t>
            </w:r>
          </w:p>
        </w:tc>
        <w:tc>
          <w:tcPr>
            <w:tcW w:w="1251" w:type="dxa"/>
          </w:tcPr>
          <w:p w14:paraId="3DA4CC85" w14:textId="38AF79E4" w:rsidR="00C67908" w:rsidRPr="00F252E8" w:rsidRDefault="00C67908">
            <w:pPr>
              <w:rPr>
                <w:sz w:val="20"/>
                <w:szCs w:val="20"/>
              </w:rPr>
            </w:pPr>
            <w:r w:rsidRPr="00F252E8">
              <w:rPr>
                <w:sz w:val="20"/>
                <w:szCs w:val="20"/>
              </w:rPr>
              <w:lastRenderedPageBreak/>
              <w:t>Dr. Bärbel Kofler, Staatssekre</w:t>
            </w:r>
            <w:r w:rsidRPr="00F252E8">
              <w:rPr>
                <w:sz w:val="20"/>
                <w:szCs w:val="20"/>
              </w:rPr>
              <w:lastRenderedPageBreak/>
              <w:t xml:space="preserve">tärin im BMZ   </w:t>
            </w:r>
          </w:p>
        </w:tc>
        <w:tc>
          <w:tcPr>
            <w:tcW w:w="5245" w:type="dxa"/>
          </w:tcPr>
          <w:p w14:paraId="7646E8A4" w14:textId="5106FF23" w:rsidR="00C67908" w:rsidRPr="00F252E8" w:rsidRDefault="00C67908">
            <w:pPr>
              <w:rPr>
                <w:sz w:val="20"/>
                <w:szCs w:val="20"/>
              </w:rPr>
            </w:pPr>
            <w:r w:rsidRPr="00F252E8">
              <w:rPr>
                <w:sz w:val="20"/>
                <w:szCs w:val="20"/>
              </w:rPr>
              <w:lastRenderedPageBreak/>
              <w:t xml:space="preserve">Dr. </w:t>
            </w:r>
            <w:r w:rsidR="00914E60">
              <w:rPr>
                <w:sz w:val="20"/>
                <w:szCs w:val="20"/>
              </w:rPr>
              <w:t>Bärbel</w:t>
            </w:r>
            <w:r w:rsidR="00CE638E">
              <w:rPr>
                <w:sz w:val="20"/>
                <w:szCs w:val="20"/>
              </w:rPr>
              <w:t xml:space="preserve"> </w:t>
            </w:r>
            <w:r w:rsidRPr="00F252E8">
              <w:rPr>
                <w:sz w:val="20"/>
                <w:szCs w:val="20"/>
              </w:rPr>
              <w:t xml:space="preserve">Kofler informiert über die Herausforderungen der entwicklungspolitischen Zusammenarbeit </w:t>
            </w:r>
            <w:r w:rsidRPr="00F252E8">
              <w:rPr>
                <w:sz w:val="20"/>
                <w:szCs w:val="20"/>
              </w:rPr>
              <w:lastRenderedPageBreak/>
              <w:t>insbesondere in Hinblick auf die Förderung der Gleichstellung</w:t>
            </w:r>
            <w:r w:rsidR="00CE638E">
              <w:rPr>
                <w:sz w:val="20"/>
                <w:szCs w:val="20"/>
              </w:rPr>
              <w:t xml:space="preserve"> von Frauen im Globalen Süden. </w:t>
            </w:r>
            <w:r w:rsidRPr="00F252E8">
              <w:rPr>
                <w:sz w:val="20"/>
                <w:szCs w:val="20"/>
              </w:rPr>
              <w:t xml:space="preserve"> </w:t>
            </w:r>
          </w:p>
        </w:tc>
        <w:tc>
          <w:tcPr>
            <w:tcW w:w="1276" w:type="dxa"/>
          </w:tcPr>
          <w:p w14:paraId="31ED6E5A" w14:textId="0C82681B" w:rsidR="00C67908" w:rsidRPr="00F252E8" w:rsidRDefault="000F4606" w:rsidP="00631CDB">
            <w:pPr>
              <w:rPr>
                <w:sz w:val="20"/>
                <w:szCs w:val="20"/>
              </w:rPr>
            </w:pPr>
            <w:r w:rsidRPr="00F252E8">
              <w:rPr>
                <w:sz w:val="20"/>
                <w:szCs w:val="20"/>
              </w:rPr>
              <w:lastRenderedPageBreak/>
              <w:t>AGGB</w:t>
            </w:r>
            <w:r>
              <w:rPr>
                <w:sz w:val="20"/>
                <w:szCs w:val="20"/>
              </w:rPr>
              <w:t>,</w:t>
            </w:r>
            <w:r w:rsidRPr="00F252E8">
              <w:rPr>
                <w:sz w:val="20"/>
                <w:szCs w:val="20"/>
              </w:rPr>
              <w:t xml:space="preserve"> </w:t>
            </w:r>
            <w:r w:rsidR="00C67908" w:rsidRPr="00F252E8">
              <w:rPr>
                <w:sz w:val="20"/>
                <w:szCs w:val="20"/>
              </w:rPr>
              <w:t>Nord Süd Forum München,</w:t>
            </w:r>
          </w:p>
          <w:p w14:paraId="1957C06F" w14:textId="74DCDF59" w:rsidR="00C67908" w:rsidRPr="00F252E8" w:rsidRDefault="00C67908" w:rsidP="00631CDB">
            <w:pPr>
              <w:rPr>
                <w:sz w:val="20"/>
                <w:szCs w:val="20"/>
              </w:rPr>
            </w:pPr>
          </w:p>
        </w:tc>
        <w:tc>
          <w:tcPr>
            <w:tcW w:w="3113" w:type="dxa"/>
          </w:tcPr>
          <w:p w14:paraId="567E28AE" w14:textId="7A58E5D4" w:rsidR="00C67908" w:rsidRPr="00F252E8" w:rsidRDefault="001432DE">
            <w:pPr>
              <w:rPr>
                <w:sz w:val="20"/>
                <w:szCs w:val="20"/>
              </w:rPr>
            </w:pPr>
            <w:r w:rsidRPr="00F252E8">
              <w:rPr>
                <w:sz w:val="20"/>
                <w:szCs w:val="20"/>
              </w:rPr>
              <w:lastRenderedPageBreak/>
              <w:t>https://us06web.zoom.us/meeting/register/Wss_s36_TxWYHSH3hJoG2Q</w:t>
            </w:r>
          </w:p>
        </w:tc>
      </w:tr>
    </w:tbl>
    <w:p w14:paraId="79817220" w14:textId="77777777" w:rsidR="00CA1E67" w:rsidRPr="00F252E8" w:rsidRDefault="00CA1E67">
      <w:pPr>
        <w:rPr>
          <w:sz w:val="20"/>
          <w:szCs w:val="20"/>
        </w:rPr>
      </w:pPr>
    </w:p>
    <w:p w14:paraId="1C43E450" w14:textId="77777777" w:rsidR="00CA1E67" w:rsidRPr="00E65B57" w:rsidRDefault="00CA1E67">
      <w:pPr>
        <w:rPr>
          <w:sz w:val="16"/>
          <w:szCs w:val="16"/>
        </w:rPr>
      </w:pPr>
    </w:p>
    <w:sectPr w:rsidR="00CA1E67" w:rsidRPr="00E65B57" w:rsidSect="00CB6E69">
      <w:type w:val="continuous"/>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C7D"/>
    <w:rsid w:val="00004836"/>
    <w:rsid w:val="00022BA4"/>
    <w:rsid w:val="00040B55"/>
    <w:rsid w:val="00047148"/>
    <w:rsid w:val="00066EF7"/>
    <w:rsid w:val="00083C86"/>
    <w:rsid w:val="000A7879"/>
    <w:rsid w:val="000D10AB"/>
    <w:rsid w:val="000D7F68"/>
    <w:rsid w:val="000F4606"/>
    <w:rsid w:val="000F48E2"/>
    <w:rsid w:val="001046CC"/>
    <w:rsid w:val="001076E6"/>
    <w:rsid w:val="001203B0"/>
    <w:rsid w:val="001238CD"/>
    <w:rsid w:val="00124697"/>
    <w:rsid w:val="00125E3C"/>
    <w:rsid w:val="00126E07"/>
    <w:rsid w:val="001432DE"/>
    <w:rsid w:val="00152933"/>
    <w:rsid w:val="00187C93"/>
    <w:rsid w:val="001A299C"/>
    <w:rsid w:val="001A3B34"/>
    <w:rsid w:val="001C0DFF"/>
    <w:rsid w:val="001C1A1D"/>
    <w:rsid w:val="001C509E"/>
    <w:rsid w:val="001D467F"/>
    <w:rsid w:val="002308E1"/>
    <w:rsid w:val="00236D98"/>
    <w:rsid w:val="002772B6"/>
    <w:rsid w:val="00281201"/>
    <w:rsid w:val="0028734A"/>
    <w:rsid w:val="00292E2D"/>
    <w:rsid w:val="002C1110"/>
    <w:rsid w:val="002C1615"/>
    <w:rsid w:val="002D1047"/>
    <w:rsid w:val="002F6B56"/>
    <w:rsid w:val="00305C40"/>
    <w:rsid w:val="00335EB8"/>
    <w:rsid w:val="00362B83"/>
    <w:rsid w:val="003750F3"/>
    <w:rsid w:val="00395C45"/>
    <w:rsid w:val="00397EBD"/>
    <w:rsid w:val="003A0465"/>
    <w:rsid w:val="0041654A"/>
    <w:rsid w:val="00427B18"/>
    <w:rsid w:val="00431426"/>
    <w:rsid w:val="00453E2E"/>
    <w:rsid w:val="004604CA"/>
    <w:rsid w:val="004856ED"/>
    <w:rsid w:val="00490A21"/>
    <w:rsid w:val="00491817"/>
    <w:rsid w:val="00492824"/>
    <w:rsid w:val="00493A90"/>
    <w:rsid w:val="00497D8F"/>
    <w:rsid w:val="004A2B38"/>
    <w:rsid w:val="004A3982"/>
    <w:rsid w:val="004C41ED"/>
    <w:rsid w:val="004D3DFB"/>
    <w:rsid w:val="004D5069"/>
    <w:rsid w:val="004D5BA3"/>
    <w:rsid w:val="004F2078"/>
    <w:rsid w:val="004F6859"/>
    <w:rsid w:val="005077AC"/>
    <w:rsid w:val="00507B15"/>
    <w:rsid w:val="00542223"/>
    <w:rsid w:val="00553CE0"/>
    <w:rsid w:val="00573D0A"/>
    <w:rsid w:val="005A1CC7"/>
    <w:rsid w:val="005A5A6A"/>
    <w:rsid w:val="005B4386"/>
    <w:rsid w:val="005C4590"/>
    <w:rsid w:val="005C6CC7"/>
    <w:rsid w:val="005C77B2"/>
    <w:rsid w:val="005D1826"/>
    <w:rsid w:val="005D6E78"/>
    <w:rsid w:val="005E496F"/>
    <w:rsid w:val="006074B9"/>
    <w:rsid w:val="006114BC"/>
    <w:rsid w:val="00616446"/>
    <w:rsid w:val="0061763E"/>
    <w:rsid w:val="006316E9"/>
    <w:rsid w:val="00631CDB"/>
    <w:rsid w:val="00631D8F"/>
    <w:rsid w:val="00636C7D"/>
    <w:rsid w:val="006719CA"/>
    <w:rsid w:val="006B04F8"/>
    <w:rsid w:val="006B44A1"/>
    <w:rsid w:val="006C7BCD"/>
    <w:rsid w:val="006D119A"/>
    <w:rsid w:val="006E30B8"/>
    <w:rsid w:val="00706822"/>
    <w:rsid w:val="00771104"/>
    <w:rsid w:val="007A02B3"/>
    <w:rsid w:val="007A0B49"/>
    <w:rsid w:val="007A266B"/>
    <w:rsid w:val="007C33C3"/>
    <w:rsid w:val="007E2A32"/>
    <w:rsid w:val="007E3794"/>
    <w:rsid w:val="007E3B33"/>
    <w:rsid w:val="007E7804"/>
    <w:rsid w:val="007F612E"/>
    <w:rsid w:val="0080654D"/>
    <w:rsid w:val="00806B40"/>
    <w:rsid w:val="00825DE0"/>
    <w:rsid w:val="00834BB9"/>
    <w:rsid w:val="008517B3"/>
    <w:rsid w:val="0086176C"/>
    <w:rsid w:val="00897F76"/>
    <w:rsid w:val="008A1916"/>
    <w:rsid w:val="008B2BE1"/>
    <w:rsid w:val="008B4A2F"/>
    <w:rsid w:val="008B5A81"/>
    <w:rsid w:val="008D2557"/>
    <w:rsid w:val="008D54A4"/>
    <w:rsid w:val="008D5F28"/>
    <w:rsid w:val="00901492"/>
    <w:rsid w:val="00914E60"/>
    <w:rsid w:val="00924EE5"/>
    <w:rsid w:val="0092747F"/>
    <w:rsid w:val="0093385D"/>
    <w:rsid w:val="00974A59"/>
    <w:rsid w:val="00976DDE"/>
    <w:rsid w:val="0099171C"/>
    <w:rsid w:val="009A7F86"/>
    <w:rsid w:val="009B54CE"/>
    <w:rsid w:val="009E78DB"/>
    <w:rsid w:val="009F5E36"/>
    <w:rsid w:val="00A0547C"/>
    <w:rsid w:val="00A40C1F"/>
    <w:rsid w:val="00A42B74"/>
    <w:rsid w:val="00A46A1D"/>
    <w:rsid w:val="00A500A0"/>
    <w:rsid w:val="00A527D2"/>
    <w:rsid w:val="00A57F24"/>
    <w:rsid w:val="00A92550"/>
    <w:rsid w:val="00A96FBB"/>
    <w:rsid w:val="00AB20D7"/>
    <w:rsid w:val="00AB3420"/>
    <w:rsid w:val="00AF0A65"/>
    <w:rsid w:val="00AF1F21"/>
    <w:rsid w:val="00AF3614"/>
    <w:rsid w:val="00B04BFE"/>
    <w:rsid w:val="00B121CA"/>
    <w:rsid w:val="00B47F59"/>
    <w:rsid w:val="00B6587C"/>
    <w:rsid w:val="00B66FD4"/>
    <w:rsid w:val="00B67B7E"/>
    <w:rsid w:val="00BA4B3F"/>
    <w:rsid w:val="00BB16C9"/>
    <w:rsid w:val="00BE3F1F"/>
    <w:rsid w:val="00BF41DB"/>
    <w:rsid w:val="00C13EBF"/>
    <w:rsid w:val="00C27AD8"/>
    <w:rsid w:val="00C426AB"/>
    <w:rsid w:val="00C525B8"/>
    <w:rsid w:val="00C67908"/>
    <w:rsid w:val="00C82E83"/>
    <w:rsid w:val="00C870F6"/>
    <w:rsid w:val="00C9089A"/>
    <w:rsid w:val="00C95468"/>
    <w:rsid w:val="00CA1E67"/>
    <w:rsid w:val="00CA3C2C"/>
    <w:rsid w:val="00CA4598"/>
    <w:rsid w:val="00CB6E69"/>
    <w:rsid w:val="00CC3F07"/>
    <w:rsid w:val="00CC52FA"/>
    <w:rsid w:val="00CE638E"/>
    <w:rsid w:val="00D34255"/>
    <w:rsid w:val="00D40ADA"/>
    <w:rsid w:val="00D43A11"/>
    <w:rsid w:val="00D52BC6"/>
    <w:rsid w:val="00D671D6"/>
    <w:rsid w:val="00D8406B"/>
    <w:rsid w:val="00DA12B4"/>
    <w:rsid w:val="00DA57FF"/>
    <w:rsid w:val="00DB44D2"/>
    <w:rsid w:val="00DC7C3D"/>
    <w:rsid w:val="00DD6E61"/>
    <w:rsid w:val="00DD719B"/>
    <w:rsid w:val="00DE25AC"/>
    <w:rsid w:val="00E213BE"/>
    <w:rsid w:val="00E27572"/>
    <w:rsid w:val="00E472AE"/>
    <w:rsid w:val="00E600DF"/>
    <w:rsid w:val="00E6280B"/>
    <w:rsid w:val="00E646FA"/>
    <w:rsid w:val="00E65B57"/>
    <w:rsid w:val="00E66A22"/>
    <w:rsid w:val="00E671DA"/>
    <w:rsid w:val="00E917A3"/>
    <w:rsid w:val="00EA57FE"/>
    <w:rsid w:val="00EA779F"/>
    <w:rsid w:val="00EB5354"/>
    <w:rsid w:val="00EC6B31"/>
    <w:rsid w:val="00EF029F"/>
    <w:rsid w:val="00EF5686"/>
    <w:rsid w:val="00F01C4D"/>
    <w:rsid w:val="00F11F4B"/>
    <w:rsid w:val="00F252E8"/>
    <w:rsid w:val="00F45E4F"/>
    <w:rsid w:val="00F73694"/>
    <w:rsid w:val="00F7382F"/>
    <w:rsid w:val="00F75032"/>
    <w:rsid w:val="00F77AE2"/>
    <w:rsid w:val="00F879CC"/>
    <w:rsid w:val="00FA123C"/>
    <w:rsid w:val="00FB37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24C08"/>
  <w15:chartTrackingRefBased/>
  <w15:docId w15:val="{F4CEA6B1-252C-419A-ABD2-032342CD4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31CDB"/>
  </w:style>
  <w:style w:type="paragraph" w:styleId="berschrift1">
    <w:name w:val="heading 1"/>
    <w:basedOn w:val="Standard"/>
    <w:next w:val="Standard"/>
    <w:link w:val="berschrift1Zchn"/>
    <w:uiPriority w:val="9"/>
    <w:qFormat/>
    <w:rsid w:val="00636C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36C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36C7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36C7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36C7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36C7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36C7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36C7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36C7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36C7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36C7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36C7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36C7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36C7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36C7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36C7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36C7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36C7D"/>
    <w:rPr>
      <w:rFonts w:eastAsiaTheme="majorEastAsia" w:cstheme="majorBidi"/>
      <w:color w:val="272727" w:themeColor="text1" w:themeTint="D8"/>
    </w:rPr>
  </w:style>
  <w:style w:type="paragraph" w:styleId="Titel">
    <w:name w:val="Title"/>
    <w:basedOn w:val="Standard"/>
    <w:next w:val="Standard"/>
    <w:link w:val="TitelZchn"/>
    <w:uiPriority w:val="10"/>
    <w:qFormat/>
    <w:rsid w:val="00636C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36C7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36C7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36C7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36C7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36C7D"/>
    <w:rPr>
      <w:i/>
      <w:iCs/>
      <w:color w:val="404040" w:themeColor="text1" w:themeTint="BF"/>
    </w:rPr>
  </w:style>
  <w:style w:type="paragraph" w:styleId="Listenabsatz">
    <w:name w:val="List Paragraph"/>
    <w:basedOn w:val="Standard"/>
    <w:uiPriority w:val="34"/>
    <w:qFormat/>
    <w:rsid w:val="00636C7D"/>
    <w:pPr>
      <w:ind w:left="720"/>
      <w:contextualSpacing/>
    </w:pPr>
  </w:style>
  <w:style w:type="character" w:styleId="IntensiveHervorhebung">
    <w:name w:val="Intense Emphasis"/>
    <w:basedOn w:val="Absatz-Standardschriftart"/>
    <w:uiPriority w:val="21"/>
    <w:qFormat/>
    <w:rsid w:val="00636C7D"/>
    <w:rPr>
      <w:i/>
      <w:iCs/>
      <w:color w:val="0F4761" w:themeColor="accent1" w:themeShade="BF"/>
    </w:rPr>
  </w:style>
  <w:style w:type="paragraph" w:styleId="IntensivesZitat">
    <w:name w:val="Intense Quote"/>
    <w:basedOn w:val="Standard"/>
    <w:next w:val="Standard"/>
    <w:link w:val="IntensivesZitatZchn"/>
    <w:uiPriority w:val="30"/>
    <w:qFormat/>
    <w:rsid w:val="00636C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36C7D"/>
    <w:rPr>
      <w:i/>
      <w:iCs/>
      <w:color w:val="0F4761" w:themeColor="accent1" w:themeShade="BF"/>
    </w:rPr>
  </w:style>
  <w:style w:type="character" w:styleId="IntensiverVerweis">
    <w:name w:val="Intense Reference"/>
    <w:basedOn w:val="Absatz-Standardschriftart"/>
    <w:uiPriority w:val="32"/>
    <w:qFormat/>
    <w:rsid w:val="00636C7D"/>
    <w:rPr>
      <w:b/>
      <w:bCs/>
      <w:smallCaps/>
      <w:color w:val="0F4761" w:themeColor="accent1" w:themeShade="BF"/>
      <w:spacing w:val="5"/>
    </w:rPr>
  </w:style>
  <w:style w:type="table" w:styleId="Tabellenraster">
    <w:name w:val="Table Grid"/>
    <w:basedOn w:val="NormaleTabelle"/>
    <w:uiPriority w:val="39"/>
    <w:rsid w:val="00CA1E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DE25AC"/>
    <w:rPr>
      <w:color w:val="467886" w:themeColor="hyperlink"/>
      <w:u w:val="single"/>
    </w:rPr>
  </w:style>
  <w:style w:type="character" w:styleId="NichtaufgelsteErwhnung">
    <w:name w:val="Unresolved Mention"/>
    <w:basedOn w:val="Absatz-Standardschriftart"/>
    <w:uiPriority w:val="99"/>
    <w:semiHidden/>
    <w:unhideWhenUsed/>
    <w:rsid w:val="00DE25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ggbayern.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ggbayern.de" TargetMode="External"/><Relationship Id="rId5" Type="http://schemas.openxmlformats.org/officeDocument/2006/relationships/hyperlink" Target="http://www.aggbayern.de"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2908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Reckermann</dc:creator>
  <cp:keywords/>
  <dc:description/>
  <cp:lastModifiedBy>Silvia Reckermann</cp:lastModifiedBy>
  <cp:revision>54</cp:revision>
  <dcterms:created xsi:type="dcterms:W3CDTF">2026-10-03T12:10:00Z</dcterms:created>
  <dcterms:modified xsi:type="dcterms:W3CDTF">2026-10-03T20:21:00Z</dcterms:modified>
</cp:coreProperties>
</file>